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41099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.9</w:t>
      </w:r>
    </w:p>
    <w:p w14:paraId="402DA32F" w14:textId="77777777" w:rsidR="00A66060" w:rsidRDefault="00EA333E">
      <w:r>
        <w:rPr>
          <w:noProof/>
        </w:rPr>
        <w:drawing>
          <wp:inline distT="0" distB="0" distL="0" distR="0" wp14:anchorId="39C182E7" wp14:editId="4FC7AC49">
            <wp:extent cx="4199890" cy="40189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279A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.10</w:t>
      </w:r>
    </w:p>
    <w:p w14:paraId="192E1D82" w14:textId="77777777" w:rsidR="00A66060" w:rsidRDefault="00EA333E">
      <w:r>
        <w:rPr>
          <w:noProof/>
        </w:rPr>
        <w:drawing>
          <wp:inline distT="0" distB="0" distL="0" distR="0" wp14:anchorId="3A295A97" wp14:editId="5F85262D">
            <wp:extent cx="5274310" cy="29267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C08C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.11</w:t>
      </w:r>
    </w:p>
    <w:p w14:paraId="319D76CE" w14:textId="77777777" w:rsidR="00A66060" w:rsidRDefault="00EA333E">
      <w:r>
        <w:rPr>
          <w:noProof/>
        </w:rPr>
        <w:drawing>
          <wp:inline distT="0" distB="0" distL="0" distR="0" wp14:anchorId="12166597" wp14:editId="00441226">
            <wp:extent cx="5274310" cy="20053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7C4E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.12</w:t>
      </w:r>
    </w:p>
    <w:p w14:paraId="32246A0B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.13</w:t>
      </w:r>
    </w:p>
    <w:p w14:paraId="3A04FA32" w14:textId="77777777" w:rsidR="00A66060" w:rsidRDefault="00EA333E">
      <w:r>
        <w:rPr>
          <w:noProof/>
        </w:rPr>
        <w:drawing>
          <wp:inline distT="0" distB="0" distL="0" distR="0" wp14:anchorId="4E78E96F" wp14:editId="0FA038EC">
            <wp:extent cx="2571115" cy="315214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91B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.14</w:t>
      </w:r>
    </w:p>
    <w:p w14:paraId="34730729" w14:textId="77777777" w:rsidR="00A66060" w:rsidRDefault="00EA333E">
      <w:r>
        <w:rPr>
          <w:noProof/>
        </w:rPr>
        <w:drawing>
          <wp:inline distT="0" distB="0" distL="0" distR="0" wp14:anchorId="10B45F53" wp14:editId="72B99F5B">
            <wp:extent cx="5274310" cy="42659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8E88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.15</w:t>
      </w:r>
    </w:p>
    <w:p w14:paraId="16F6BAB2" w14:textId="77777777" w:rsidR="00A66060" w:rsidRDefault="00EA333E">
      <w:r>
        <w:rPr>
          <w:noProof/>
        </w:rPr>
        <w:drawing>
          <wp:inline distT="0" distB="0" distL="0" distR="0" wp14:anchorId="56236CB4" wp14:editId="280E1EF7">
            <wp:extent cx="5274310" cy="2343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F67D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.16</w:t>
      </w:r>
    </w:p>
    <w:p w14:paraId="4650D940" w14:textId="77777777" w:rsidR="00A66060" w:rsidRDefault="00EA333E">
      <w:r>
        <w:rPr>
          <w:noProof/>
        </w:rPr>
        <w:drawing>
          <wp:inline distT="0" distB="0" distL="0" distR="0" wp14:anchorId="40C6C0F3" wp14:editId="23E4EE3D">
            <wp:extent cx="3571240" cy="17424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3CCD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.17</w:t>
      </w:r>
    </w:p>
    <w:p w14:paraId="12484211" w14:textId="77777777" w:rsidR="00A66060" w:rsidRDefault="00EA333E">
      <w:r>
        <w:rPr>
          <w:noProof/>
        </w:rPr>
        <w:drawing>
          <wp:inline distT="0" distB="0" distL="0" distR="0" wp14:anchorId="20946A56" wp14:editId="78C0265A">
            <wp:extent cx="2142490" cy="21805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457D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.18</w:t>
      </w:r>
    </w:p>
    <w:p w14:paraId="2645B8E9" w14:textId="77777777" w:rsidR="00A66060" w:rsidRDefault="00EA333E">
      <w:r>
        <w:rPr>
          <w:noProof/>
        </w:rPr>
        <w:drawing>
          <wp:inline distT="0" distB="0" distL="0" distR="0" wp14:anchorId="7E8C44FA" wp14:editId="663F1571">
            <wp:extent cx="3847465" cy="2952115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76B8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.19</w:t>
      </w:r>
    </w:p>
    <w:p w14:paraId="5A7E53E6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.20</w:t>
      </w:r>
    </w:p>
    <w:p w14:paraId="3B657D57" w14:textId="77777777" w:rsidR="00A66060" w:rsidRDefault="00EA333E">
      <w:r>
        <w:rPr>
          <w:noProof/>
        </w:rPr>
        <w:drawing>
          <wp:inline distT="0" distB="0" distL="0" distR="0" wp14:anchorId="1D267C2D" wp14:editId="687681F1">
            <wp:extent cx="5274310" cy="20116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3D4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.21</w:t>
      </w:r>
    </w:p>
    <w:p w14:paraId="1CE4F1F6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.30</w:t>
      </w:r>
    </w:p>
    <w:p w14:paraId="16232AF5" w14:textId="77777777" w:rsidR="00A66060" w:rsidRDefault="00EA333E">
      <w:r>
        <w:rPr>
          <w:noProof/>
        </w:rPr>
        <w:drawing>
          <wp:inline distT="0" distB="0" distL="0" distR="0" wp14:anchorId="2563F237" wp14:editId="064FDE88">
            <wp:extent cx="5274310" cy="3170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C282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>
        <w:t>.3</w:t>
      </w:r>
    </w:p>
    <w:p w14:paraId="02B9D656" w14:textId="77777777" w:rsidR="00A66060" w:rsidRDefault="00EA333E">
      <w:r>
        <w:rPr>
          <w:rFonts w:hint="eastAsia"/>
          <w:noProof/>
        </w:rPr>
        <w:drawing>
          <wp:inline distT="0" distB="0" distL="0" distR="0" wp14:anchorId="4118C3E0" wp14:editId="6E1F3240">
            <wp:extent cx="3138805" cy="353123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740" cy="354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644E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.4</w:t>
      </w:r>
      <w:r>
        <w:rPr>
          <w:rFonts w:hint="eastAsia"/>
        </w:rPr>
        <w:t>使用缓冲区对象向顶点着色器传输多个顶点</w:t>
      </w:r>
    </w:p>
    <w:p w14:paraId="42F4CD9E" w14:textId="77777777" w:rsidR="00A66060" w:rsidRDefault="00EA333E">
      <w:r>
        <w:rPr>
          <w:rFonts w:hint="eastAsia"/>
          <w:noProof/>
        </w:rPr>
        <w:drawing>
          <wp:inline distT="0" distB="0" distL="0" distR="0" wp14:anchorId="3DD7C533" wp14:editId="19B50A6C">
            <wp:extent cx="5274310" cy="20161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099B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>
        <w:t>.5</w:t>
      </w:r>
    </w:p>
    <w:p w14:paraId="255A45AB" w14:textId="32A95B97" w:rsidR="00A66060" w:rsidRDefault="00EA333E">
      <w:pPr>
        <w:pStyle w:val="1"/>
      </w:pPr>
      <w:bookmarkStart w:id="0" w:name="_图3.6：创建缓冲区对象"/>
      <w:bookmarkEnd w:id="0"/>
      <w:r>
        <w:rPr>
          <w:rFonts w:hint="eastAsia"/>
        </w:rPr>
        <w:t>图</w:t>
      </w:r>
      <w:r>
        <w:rPr>
          <w:rFonts w:hint="eastAsia"/>
        </w:rPr>
        <w:t>3</w:t>
      </w:r>
      <w:r>
        <w:t>.6</w:t>
      </w:r>
      <w:r>
        <w:rPr>
          <w:rFonts w:hint="eastAsia"/>
        </w:rPr>
        <w:t>：创建缓冲区对象</w:t>
      </w:r>
    </w:p>
    <w:p w14:paraId="6D5A19D6" w14:textId="77777777" w:rsidR="00133467" w:rsidRPr="00133467" w:rsidRDefault="005C539E" w:rsidP="00133467">
      <w:hyperlink w:anchor="_使用缓冲区对象向顶点着色器传输数据步骤" w:history="1">
        <w:r w:rsidR="00133467" w:rsidRPr="00133467">
          <w:rPr>
            <w:rStyle w:val="a8"/>
          </w:rPr>
          <w:t>回所有步骤说明</w:t>
        </w:r>
      </w:hyperlink>
    </w:p>
    <w:p w14:paraId="132F7A1B" w14:textId="77777777" w:rsidR="00A66060" w:rsidRDefault="00EA333E">
      <w:r>
        <w:rPr>
          <w:rFonts w:hint="eastAsia"/>
          <w:noProof/>
        </w:rPr>
        <w:drawing>
          <wp:inline distT="0" distB="0" distL="0" distR="0" wp14:anchorId="515DA35B" wp14:editId="1050B6E6">
            <wp:extent cx="5274310" cy="26682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0E24" w14:textId="0837FD19" w:rsidR="00A66060" w:rsidRDefault="00EA333E">
      <w:pPr>
        <w:pStyle w:val="1"/>
      </w:pPr>
      <w:bookmarkStart w:id="1" w:name="_图3.7将缓冲区对象绑定到目标上"/>
      <w:bookmarkEnd w:id="1"/>
      <w:r>
        <w:rPr>
          <w:rFonts w:hint="eastAsia"/>
        </w:rPr>
        <w:t>图</w:t>
      </w:r>
      <w:r>
        <w:rPr>
          <w:rFonts w:hint="eastAsia"/>
        </w:rPr>
        <w:t>3</w:t>
      </w:r>
      <w:r>
        <w:t>.7</w:t>
      </w:r>
      <w:r>
        <w:rPr>
          <w:rFonts w:hint="eastAsia"/>
        </w:rPr>
        <w:t>将缓冲区对象绑定到目标上</w:t>
      </w:r>
    </w:p>
    <w:p w14:paraId="6DBACF23" w14:textId="77777777" w:rsidR="00133467" w:rsidRPr="00133467" w:rsidRDefault="005C539E" w:rsidP="00133467">
      <w:hyperlink w:anchor="_使用缓冲区对象向顶点着色器传输数据步骤" w:history="1">
        <w:r w:rsidR="00133467" w:rsidRPr="00133467">
          <w:rPr>
            <w:rStyle w:val="a8"/>
          </w:rPr>
          <w:t>回所有步骤说明</w:t>
        </w:r>
      </w:hyperlink>
    </w:p>
    <w:p w14:paraId="0F6734A0" w14:textId="77777777" w:rsidR="00A66060" w:rsidRDefault="00EA333E">
      <w:r>
        <w:rPr>
          <w:rFonts w:hint="eastAsia"/>
          <w:noProof/>
        </w:rPr>
        <w:drawing>
          <wp:inline distT="0" distB="0" distL="0" distR="0" wp14:anchorId="03854B0F" wp14:editId="2B9D2616">
            <wp:extent cx="5274310" cy="14331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A4C9" w14:textId="3F0ACADB" w:rsidR="00A66060" w:rsidRDefault="00EA333E">
      <w:pPr>
        <w:pStyle w:val="1"/>
      </w:pPr>
      <w:bookmarkStart w:id="2" w:name="_图3.8_分配空间并向缓冲区对象中写入数据"/>
      <w:bookmarkEnd w:id="2"/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分配空间并向缓冲区对象中写入数据</w:t>
      </w:r>
    </w:p>
    <w:p w14:paraId="6CB8CA5B" w14:textId="77777777" w:rsidR="00133467" w:rsidRPr="00133467" w:rsidRDefault="005C539E" w:rsidP="00133467">
      <w:hyperlink w:anchor="_使用缓冲区对象向顶点着色器传输数据步骤" w:history="1">
        <w:r w:rsidR="00133467" w:rsidRPr="00133467">
          <w:rPr>
            <w:rStyle w:val="a8"/>
          </w:rPr>
          <w:t>回所有步骤说明</w:t>
        </w:r>
      </w:hyperlink>
    </w:p>
    <w:p w14:paraId="01707184" w14:textId="77777777" w:rsidR="00A66060" w:rsidRDefault="00EA333E">
      <w:r>
        <w:rPr>
          <w:rFonts w:hint="eastAsia"/>
          <w:noProof/>
        </w:rPr>
        <w:lastRenderedPageBreak/>
        <w:drawing>
          <wp:inline distT="0" distB="0" distL="0" distR="0" wp14:anchorId="46CAF734" wp14:editId="737A5E3A">
            <wp:extent cx="5274310" cy="28638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74CC" w14:textId="3BB2268C" w:rsidR="00A66060" w:rsidRDefault="00EA333E">
      <w:pPr>
        <w:pStyle w:val="1"/>
      </w:pPr>
      <w:bookmarkStart w:id="3" w:name="_图3.9_将缓冲区对象分配给attribute变量"/>
      <w:bookmarkEnd w:id="3"/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将缓冲区对象分配给</w:t>
      </w:r>
      <w:r>
        <w:rPr>
          <w:rFonts w:hint="eastAsia"/>
        </w:rPr>
        <w:t>attribute</w:t>
      </w:r>
      <w:r>
        <w:rPr>
          <w:rFonts w:hint="eastAsia"/>
        </w:rPr>
        <w:t>变量</w:t>
      </w:r>
    </w:p>
    <w:p w14:paraId="3ACBFF38" w14:textId="77777777" w:rsidR="00133467" w:rsidRPr="00133467" w:rsidRDefault="005C539E" w:rsidP="00133467">
      <w:hyperlink w:anchor="_使用缓冲区对象向顶点着色器传输数据步骤" w:history="1">
        <w:r w:rsidR="00133467" w:rsidRPr="00133467">
          <w:rPr>
            <w:rStyle w:val="a8"/>
          </w:rPr>
          <w:t>回所有步骤说明</w:t>
        </w:r>
      </w:hyperlink>
    </w:p>
    <w:p w14:paraId="38F09785" w14:textId="77777777" w:rsidR="00A66060" w:rsidRDefault="00EA333E">
      <w:r>
        <w:rPr>
          <w:rFonts w:hint="eastAsia"/>
          <w:noProof/>
        </w:rPr>
        <w:drawing>
          <wp:inline distT="0" distB="0" distL="0" distR="0" wp14:anchorId="387DDD31" wp14:editId="4F9B8009">
            <wp:extent cx="5274310" cy="21583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8D5B" w14:textId="3D381B6E" w:rsidR="00A66060" w:rsidRDefault="00EA333E">
      <w:pPr>
        <w:pStyle w:val="1"/>
      </w:pPr>
      <w:bookmarkStart w:id="4" w:name="_图3.10_开启分配了缓冲区的attribute变量"/>
      <w:bookmarkEnd w:id="4"/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.10 </w:t>
      </w:r>
      <w:r>
        <w:rPr>
          <w:rFonts w:hint="eastAsia"/>
        </w:rPr>
        <w:t>开启分配了缓冲区的</w:t>
      </w:r>
      <w:r>
        <w:rPr>
          <w:rFonts w:hint="eastAsia"/>
        </w:rPr>
        <w:t>attribute</w:t>
      </w:r>
      <w:r>
        <w:rPr>
          <w:rFonts w:hint="eastAsia"/>
        </w:rPr>
        <w:t>变量</w:t>
      </w:r>
    </w:p>
    <w:p w14:paraId="2198A30A" w14:textId="77777777" w:rsidR="00133467" w:rsidRPr="00133467" w:rsidRDefault="005C539E" w:rsidP="00133467">
      <w:hyperlink w:anchor="_使用缓冲区对象向顶点着色器传输数据步骤" w:history="1">
        <w:r w:rsidR="00133467" w:rsidRPr="00133467">
          <w:rPr>
            <w:rStyle w:val="a8"/>
          </w:rPr>
          <w:t>回所有步骤说明</w:t>
        </w:r>
      </w:hyperlink>
    </w:p>
    <w:p w14:paraId="4DC88CD6" w14:textId="77777777" w:rsidR="00A66060" w:rsidRDefault="00EA333E">
      <w:r>
        <w:rPr>
          <w:rFonts w:hint="eastAsia"/>
          <w:noProof/>
        </w:rPr>
        <w:lastRenderedPageBreak/>
        <w:drawing>
          <wp:inline distT="0" distB="0" distL="0" distR="0" wp14:anchorId="1B8BADF1" wp14:editId="589CB3C4">
            <wp:extent cx="5274310" cy="18611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D11A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.11</w:t>
      </w:r>
      <w:r>
        <w:rPr>
          <w:rFonts w:hint="eastAsia"/>
        </w:rPr>
        <w:t>顶点着色器执行过程中缓冲区数据的传输过程</w:t>
      </w:r>
    </w:p>
    <w:p w14:paraId="3C958BD7" w14:textId="77777777" w:rsidR="00A66060" w:rsidRDefault="00EA333E">
      <w:r>
        <w:rPr>
          <w:rFonts w:hint="eastAsia"/>
          <w:noProof/>
        </w:rPr>
        <w:drawing>
          <wp:inline distT="0" distB="0" distL="0" distR="0" wp14:anchorId="0EA94F68" wp14:editId="1057FD29">
            <wp:extent cx="5274310" cy="3752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9630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>
        <w:t>.12</w:t>
      </w:r>
    </w:p>
    <w:p w14:paraId="59E89C88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3.13 WebGL</w:t>
      </w:r>
      <w:r>
        <w:rPr>
          <w:rFonts w:hint="eastAsia"/>
        </w:rPr>
        <w:t>中可以绘制的基本图形</w:t>
      </w:r>
    </w:p>
    <w:p w14:paraId="4BC9F93A" w14:textId="77777777" w:rsidR="00A66060" w:rsidRDefault="00EA333E">
      <w:r>
        <w:rPr>
          <w:noProof/>
        </w:rPr>
        <w:drawing>
          <wp:inline distT="0" distB="0" distL="0" distR="0" wp14:anchorId="1A97C019" wp14:editId="4AB14D62">
            <wp:extent cx="5270500" cy="3234690"/>
            <wp:effectExtent l="0" t="0" r="635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0E86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3.14</w:t>
      </w:r>
    </w:p>
    <w:p w14:paraId="0C18E61A" w14:textId="77777777" w:rsidR="00A66060" w:rsidRDefault="00A66060"/>
    <w:p w14:paraId="3240287F" w14:textId="77777777" w:rsidR="00A66060" w:rsidRDefault="00EA333E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>
        <w:t>.14</w:t>
      </w:r>
    </w:p>
    <w:p w14:paraId="625E5AB0" w14:textId="77777777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.15</w:t>
      </w:r>
    </w:p>
    <w:p w14:paraId="58CA07E0" w14:textId="5FE3D615" w:rsidR="00A66060" w:rsidRDefault="00EA333E">
      <w:pPr>
        <w:pStyle w:val="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.16</w:t>
      </w:r>
    </w:p>
    <w:p w14:paraId="7C2D2DC9" w14:textId="10623213" w:rsidR="00DF16A8" w:rsidRDefault="00DF16A8" w:rsidP="00DF16A8">
      <w:pPr>
        <w:pStyle w:val="1"/>
      </w:pPr>
      <w:bookmarkStart w:id="5" w:name="_图5.26_激活纹理单元"/>
      <w:bookmarkEnd w:id="5"/>
      <w:r>
        <w:rPr>
          <w:rFonts w:hint="eastAsia"/>
        </w:rPr>
        <w:t>图</w:t>
      </w:r>
      <w:r>
        <w:t xml:space="preserve">5.26 </w:t>
      </w:r>
      <w:r>
        <w:rPr>
          <w:rFonts w:hint="eastAsia"/>
        </w:rPr>
        <w:t>激活纹理单元</w:t>
      </w:r>
    </w:p>
    <w:p w14:paraId="2227C93A" w14:textId="27CC6551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7D5F0C6A" w14:textId="51338FEF" w:rsidR="00DF16A8" w:rsidRDefault="00DF16A8" w:rsidP="00DF16A8">
      <w:r>
        <w:rPr>
          <w:noProof/>
        </w:rPr>
        <w:drawing>
          <wp:inline distT="0" distB="0" distL="0" distR="0" wp14:anchorId="208304D9" wp14:editId="5D5DAE1B">
            <wp:extent cx="5009524" cy="1809524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4ADB" w14:textId="5A1D3F46" w:rsidR="008027DE" w:rsidRDefault="008027DE" w:rsidP="008027DE">
      <w:pPr>
        <w:pStyle w:val="1"/>
      </w:pPr>
      <w:bookmarkStart w:id="6" w:name="_图5.27_将纹理对象绑定到目标上"/>
      <w:bookmarkEnd w:id="6"/>
      <w:r>
        <w:rPr>
          <w:rFonts w:hint="eastAsia"/>
        </w:rPr>
        <w:t>图</w:t>
      </w:r>
      <w:r>
        <w:t xml:space="preserve">5.27 </w:t>
      </w:r>
      <w:r>
        <w:rPr>
          <w:rFonts w:hint="eastAsia"/>
        </w:rPr>
        <w:t>将纹理对象绑定到目标上</w:t>
      </w:r>
    </w:p>
    <w:p w14:paraId="4567DE8C" w14:textId="77777777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310F3C2F" w14:textId="728499B6" w:rsidR="008027DE" w:rsidRDefault="008027DE" w:rsidP="00DF16A8">
      <w:r>
        <w:rPr>
          <w:noProof/>
        </w:rPr>
        <w:drawing>
          <wp:inline distT="0" distB="0" distL="0" distR="0" wp14:anchorId="67A8D1DF" wp14:editId="1B1A0B63">
            <wp:extent cx="5274310" cy="23406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55E5" w14:textId="3CD16A37" w:rsidR="00F51789" w:rsidRDefault="00F51789" w:rsidP="00F23E9A">
      <w:pPr>
        <w:pStyle w:val="1"/>
      </w:pPr>
      <w:r>
        <w:rPr>
          <w:rFonts w:hint="eastAsia"/>
        </w:rPr>
        <w:lastRenderedPageBreak/>
        <w:t>图</w:t>
      </w:r>
      <w:r>
        <w:rPr>
          <w:rFonts w:hint="eastAsia"/>
        </w:rPr>
        <w:t>5</w:t>
      </w:r>
      <w:r>
        <w:t xml:space="preserve">.28 </w:t>
      </w:r>
      <w:r>
        <w:rPr>
          <w:rFonts w:hint="eastAsia"/>
        </w:rPr>
        <w:t>四种纹理参数及它们产生的效果</w:t>
      </w:r>
    </w:p>
    <w:p w14:paraId="03EE0A7A" w14:textId="77777777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3AD8FDED" w14:textId="394C04B9" w:rsidR="00F51789" w:rsidRPr="00F51789" w:rsidRDefault="00F51789" w:rsidP="00F51789">
      <w:r>
        <w:rPr>
          <w:noProof/>
        </w:rPr>
        <w:drawing>
          <wp:inline distT="0" distB="0" distL="0" distR="0" wp14:anchorId="345DF8BC" wp14:editId="141C21BC">
            <wp:extent cx="4209524" cy="4190476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2310" w14:textId="5E148C7C" w:rsidR="00F23E9A" w:rsidRDefault="00F23E9A" w:rsidP="00F23E9A">
      <w:pPr>
        <w:pStyle w:val="1"/>
      </w:pPr>
      <w:bookmarkStart w:id="7" w:name="_图5.29_设置纹理参数"/>
      <w:bookmarkEnd w:id="7"/>
      <w:r>
        <w:rPr>
          <w:rFonts w:hint="eastAsia"/>
        </w:rPr>
        <w:t>图</w:t>
      </w:r>
      <w:r>
        <w:t xml:space="preserve">5.29 </w:t>
      </w:r>
      <w:r>
        <w:rPr>
          <w:rFonts w:hint="eastAsia"/>
        </w:rPr>
        <w:t>设置纹理参数</w:t>
      </w:r>
    </w:p>
    <w:p w14:paraId="222E814E" w14:textId="77777777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5083D94C" w14:textId="1F3DCB79" w:rsidR="00F23E9A" w:rsidRPr="00DF16A8" w:rsidRDefault="00F23E9A" w:rsidP="00DF16A8">
      <w:r>
        <w:rPr>
          <w:noProof/>
        </w:rPr>
        <w:drawing>
          <wp:inline distT="0" distB="0" distL="0" distR="0" wp14:anchorId="20B3B361" wp14:editId="28F56296">
            <wp:extent cx="4971429" cy="1809524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5D78" w14:textId="6D2351BE" w:rsidR="001E426A" w:rsidRDefault="001E426A">
      <w:pPr>
        <w:pStyle w:val="1"/>
      </w:pPr>
      <w:bookmarkStart w:id="8" w:name="_图5.30将图像分配给纹理对象"/>
      <w:bookmarkEnd w:id="8"/>
      <w:r>
        <w:rPr>
          <w:rFonts w:hint="eastAsia"/>
        </w:rPr>
        <w:lastRenderedPageBreak/>
        <w:t>图</w:t>
      </w:r>
      <w:r>
        <w:rPr>
          <w:rFonts w:hint="eastAsia"/>
        </w:rPr>
        <w:t>5</w:t>
      </w:r>
      <w:r>
        <w:t>.30</w:t>
      </w:r>
      <w:r w:rsidR="002C3B47">
        <w:rPr>
          <w:rFonts w:hint="eastAsia"/>
        </w:rPr>
        <w:t>将图像分配给纹理对象</w:t>
      </w:r>
    </w:p>
    <w:p w14:paraId="52B57B7A" w14:textId="77777777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019FDBC2" w14:textId="21EFD817" w:rsidR="001E426A" w:rsidRPr="001E426A" w:rsidRDefault="001E426A" w:rsidP="001E426A">
      <w:r w:rsidRPr="001E426A">
        <w:rPr>
          <w:rFonts w:hint="eastAsia"/>
          <w:noProof/>
        </w:rPr>
        <w:drawing>
          <wp:inline distT="0" distB="0" distL="0" distR="0" wp14:anchorId="743CFDAE" wp14:editId="029169D2">
            <wp:extent cx="5274310" cy="24720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A742" w14:textId="174ECD91" w:rsidR="002C3B47" w:rsidRDefault="002C3B47">
      <w:pPr>
        <w:pStyle w:val="1"/>
      </w:pPr>
      <w:bookmarkStart w:id="9" w:name="_图5.31将纹理单元分配给uniform变量"/>
      <w:bookmarkEnd w:id="9"/>
      <w:r>
        <w:rPr>
          <w:rFonts w:hint="eastAsia"/>
        </w:rPr>
        <w:t>图</w:t>
      </w:r>
      <w:r>
        <w:rPr>
          <w:rFonts w:hint="eastAsia"/>
        </w:rPr>
        <w:t>5</w:t>
      </w:r>
      <w:r>
        <w:t>.31</w:t>
      </w:r>
      <w:r>
        <w:rPr>
          <w:rFonts w:hint="eastAsia"/>
        </w:rPr>
        <w:t>将纹理单元分配给</w:t>
      </w:r>
      <w:r>
        <w:rPr>
          <w:rFonts w:hint="eastAsia"/>
        </w:rPr>
        <w:t>uniform</w:t>
      </w:r>
      <w:r>
        <w:rPr>
          <w:rFonts w:hint="eastAsia"/>
        </w:rPr>
        <w:t>变量</w:t>
      </w:r>
    </w:p>
    <w:p w14:paraId="00853051" w14:textId="77777777" w:rsidR="00BE06BD" w:rsidRPr="00BE06BD" w:rsidRDefault="00BE06BD" w:rsidP="00BE06BD">
      <w:r>
        <w:rPr>
          <w:rFonts w:hint="eastAsia"/>
        </w:rPr>
        <w:t>回纹理对象使用步骤</w:t>
      </w:r>
      <w:hyperlink w:anchor="_使用纹理对象步骤：" w:history="1">
        <w:r w:rsidRPr="00BE06BD">
          <w:rPr>
            <w:rStyle w:val="a8"/>
            <w:rFonts w:hint="eastAsia"/>
          </w:rPr>
          <w:t>使用纹理对象步骤：</w:t>
        </w:r>
      </w:hyperlink>
    </w:p>
    <w:p w14:paraId="35D3E8B1" w14:textId="2D028869" w:rsidR="002C3B47" w:rsidRPr="002C3B47" w:rsidRDefault="002C3B47" w:rsidP="002C3B47">
      <w:r w:rsidRPr="002C3B47">
        <w:rPr>
          <w:rFonts w:hint="eastAsia"/>
          <w:noProof/>
        </w:rPr>
        <w:drawing>
          <wp:inline distT="0" distB="0" distL="0" distR="0" wp14:anchorId="6BE6D68D" wp14:editId="3397E200">
            <wp:extent cx="5274310" cy="21551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F277" w14:textId="7A690932" w:rsidR="00A66060" w:rsidRDefault="00EA333E">
      <w:pPr>
        <w:pStyle w:val="1"/>
      </w:pPr>
      <w:r>
        <w:rPr>
          <w:rFonts w:hint="eastAsia"/>
        </w:rPr>
        <w:lastRenderedPageBreak/>
        <w:t>表</w:t>
      </w:r>
      <w:r>
        <w:rPr>
          <w:rFonts w:hint="eastAsia"/>
        </w:rPr>
        <w:t>2</w:t>
      </w:r>
      <w:r>
        <w:t>.1</w:t>
      </w:r>
      <w:r w:rsidR="00412FA1">
        <w:rPr>
          <w:rFonts w:hint="eastAsia"/>
        </w:rPr>
        <w:t>清空缓冲区的默认颜色及其相关函数</w:t>
      </w:r>
    </w:p>
    <w:p w14:paraId="750EB41E" w14:textId="77777777" w:rsidR="00A66060" w:rsidRDefault="00EA333E">
      <w:r>
        <w:rPr>
          <w:noProof/>
        </w:rPr>
        <w:drawing>
          <wp:inline distT="0" distB="0" distL="0" distR="0" wp14:anchorId="0EF27B53" wp14:editId="0771E703">
            <wp:extent cx="5274310" cy="1277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CA86" w14:textId="77777777" w:rsidR="00A66060" w:rsidRDefault="00EA333E">
      <w:pPr>
        <w:pStyle w:val="1"/>
      </w:pPr>
      <w:r>
        <w:rPr>
          <w:rFonts w:hint="eastAsia"/>
        </w:rPr>
        <w:t>表</w:t>
      </w:r>
      <w:r>
        <w:rPr>
          <w:rFonts w:hint="eastAsia"/>
        </w:rPr>
        <w:t>2</w:t>
      </w:r>
      <w:r>
        <w:t>.2</w:t>
      </w:r>
    </w:p>
    <w:p w14:paraId="1506589D" w14:textId="77777777" w:rsidR="00A66060" w:rsidRDefault="00EA333E">
      <w:pPr>
        <w:pStyle w:val="1"/>
      </w:pPr>
      <w:r>
        <w:rPr>
          <w:rFonts w:hint="eastAsia"/>
        </w:rPr>
        <w:t>表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WebGL</w:t>
      </w:r>
      <w:r>
        <w:rPr>
          <w:rFonts w:hint="eastAsia"/>
        </w:rPr>
        <w:t>使用的各种类型化数组</w:t>
      </w:r>
    </w:p>
    <w:p w14:paraId="2F824206" w14:textId="77777777" w:rsidR="00A66060" w:rsidRDefault="00EA333E">
      <w:r>
        <w:rPr>
          <w:rFonts w:hint="eastAsia"/>
          <w:noProof/>
        </w:rPr>
        <w:drawing>
          <wp:inline distT="0" distB="0" distL="0" distR="0" wp14:anchorId="37B818FC" wp14:editId="2CA34C8C">
            <wp:extent cx="5274310" cy="20288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A27E" w14:textId="77777777" w:rsidR="00A66060" w:rsidRDefault="00EA333E">
      <w:r>
        <w:rPr>
          <w:rFonts w:hint="eastAsia"/>
          <w:noProof/>
        </w:rPr>
        <w:drawing>
          <wp:inline distT="0" distB="0" distL="0" distR="0" wp14:anchorId="0FBC57E7" wp14:editId="4784DF82">
            <wp:extent cx="5274310" cy="21278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8C19" w14:textId="77777777" w:rsidR="00A66060" w:rsidRDefault="00EA333E">
      <w:pPr>
        <w:pStyle w:val="1"/>
      </w:pPr>
      <w:r>
        <w:rPr>
          <w:rFonts w:hint="eastAsia"/>
        </w:rPr>
        <w:lastRenderedPageBreak/>
        <w:t>表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类型化数组的方法、属性和常量</w:t>
      </w:r>
    </w:p>
    <w:p w14:paraId="6BDC6A21" w14:textId="77777777" w:rsidR="00A66060" w:rsidRDefault="00EA333E">
      <w:r>
        <w:rPr>
          <w:rFonts w:hint="eastAsia"/>
          <w:noProof/>
        </w:rPr>
        <w:drawing>
          <wp:inline distT="0" distB="0" distL="0" distR="0" wp14:anchorId="4F7F469B" wp14:editId="60C493FB">
            <wp:extent cx="5274310" cy="6648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6609" w14:textId="77777777" w:rsidR="00A66060" w:rsidRDefault="00EA333E">
      <w:r>
        <w:rPr>
          <w:rFonts w:hint="eastAsia"/>
          <w:noProof/>
        </w:rPr>
        <w:drawing>
          <wp:inline distT="0" distB="0" distL="0" distR="0" wp14:anchorId="706DDEB2" wp14:editId="42053CB0">
            <wp:extent cx="5274310" cy="1478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0611" w14:textId="77777777" w:rsidR="00A66060" w:rsidRDefault="00EA333E">
      <w:r>
        <w:rPr>
          <w:rFonts w:hint="eastAsia"/>
          <w:noProof/>
        </w:rPr>
        <w:drawing>
          <wp:inline distT="0" distB="0" distL="0" distR="0" wp14:anchorId="5DF606AD" wp14:editId="426AF36A">
            <wp:extent cx="5274310" cy="21291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86C1" w14:textId="77777777" w:rsidR="00A66060" w:rsidRDefault="00EA333E">
      <w:pPr>
        <w:pStyle w:val="1"/>
      </w:pPr>
      <w:r>
        <w:rPr>
          <w:rFonts w:hint="eastAsia"/>
        </w:rPr>
        <w:lastRenderedPageBreak/>
        <w:t>表</w:t>
      </w: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drawArrays</w:t>
      </w:r>
      <w:r>
        <w:rPr>
          <w:rFonts w:hint="eastAsia"/>
        </w:rPr>
        <w:t>第一个参数</w:t>
      </w:r>
      <w:r>
        <w:rPr>
          <w:rFonts w:hint="eastAsia"/>
        </w:rPr>
        <w:t>mode</w:t>
      </w:r>
      <w:r>
        <w:rPr>
          <w:rFonts w:hint="eastAsia"/>
        </w:rPr>
        <w:t>的说明</w:t>
      </w:r>
    </w:p>
    <w:p w14:paraId="37EE7D05" w14:textId="77777777" w:rsidR="00A66060" w:rsidRDefault="00EA333E">
      <w:r>
        <w:rPr>
          <w:noProof/>
        </w:rPr>
        <w:drawing>
          <wp:inline distT="0" distB="0" distL="0" distR="0" wp14:anchorId="1C08F7CF" wp14:editId="1F1792EC">
            <wp:extent cx="5270500" cy="3821430"/>
            <wp:effectExtent l="0" t="0" r="635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F9AA" w14:textId="77777777" w:rsidR="00A66060" w:rsidRDefault="00EA333E">
      <w:r>
        <w:rPr>
          <w:noProof/>
        </w:rPr>
        <w:drawing>
          <wp:inline distT="0" distB="0" distL="0" distR="0" wp14:anchorId="666C2F97" wp14:editId="5F6A951C">
            <wp:extent cx="5270500" cy="966470"/>
            <wp:effectExtent l="0" t="0" r="635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C839" w14:textId="77777777" w:rsidR="00A66060" w:rsidRDefault="00A66060"/>
    <w:p w14:paraId="499A07E6" w14:textId="77777777" w:rsidR="00A66060" w:rsidRDefault="00EA333E">
      <w:pPr>
        <w:pStyle w:val="1"/>
      </w:pPr>
      <w:r>
        <w:rPr>
          <w:rFonts w:hint="eastAsia"/>
        </w:rPr>
        <w:lastRenderedPageBreak/>
        <w:t>表</w:t>
      </w:r>
      <w:r>
        <w:rPr>
          <w:rFonts w:hint="eastAsia"/>
        </w:rPr>
        <w:t>3</w:t>
      </w:r>
      <w:r>
        <w:t>.4</w:t>
      </w:r>
    </w:p>
    <w:p w14:paraId="352DF08D" w14:textId="77777777" w:rsidR="00A66060" w:rsidRDefault="00EA333E">
      <w:pPr>
        <w:pStyle w:val="1"/>
      </w:pPr>
      <w:r>
        <w:rPr>
          <w:rFonts w:hint="eastAsia"/>
        </w:rPr>
        <w:t>表</w:t>
      </w:r>
      <w:r>
        <w:rPr>
          <w:rFonts w:hint="eastAsia"/>
        </w:rPr>
        <w:t>3</w:t>
      </w:r>
      <w:r>
        <w:t>.5</w:t>
      </w:r>
    </w:p>
    <w:p w14:paraId="1EC61EC9" w14:textId="2210444B" w:rsidR="00EA333E" w:rsidRDefault="00EA333E">
      <w:pPr>
        <w:pStyle w:val="1"/>
      </w:pPr>
      <w:r>
        <w:rPr>
          <w:rFonts w:hint="eastAsia"/>
        </w:rPr>
        <w:t>表</w:t>
      </w:r>
      <w:r>
        <w:rPr>
          <w:rFonts w:hint="eastAsia"/>
        </w:rPr>
        <w:t>5</w:t>
      </w:r>
      <w:r>
        <w:t>.3</w:t>
      </w:r>
    </w:p>
    <w:p w14:paraId="6518BA99" w14:textId="5697000E" w:rsidR="00EA333E" w:rsidRPr="00EA333E" w:rsidRDefault="00EA333E" w:rsidP="00EA333E">
      <w:r>
        <w:rPr>
          <w:noProof/>
        </w:rPr>
        <w:drawing>
          <wp:inline distT="0" distB="0" distL="0" distR="0" wp14:anchorId="79EA0368" wp14:editId="63F6E64B">
            <wp:extent cx="5274310" cy="16795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F5E3" w14:textId="5F2D8B46" w:rsidR="00EA333E" w:rsidRDefault="00EA333E">
      <w:pPr>
        <w:pStyle w:val="1"/>
      </w:pPr>
      <w:r>
        <w:rPr>
          <w:rFonts w:hint="eastAsia"/>
        </w:rPr>
        <w:t>表</w:t>
      </w:r>
      <w:r>
        <w:rPr>
          <w:rFonts w:hint="eastAsia"/>
        </w:rPr>
        <w:t>5</w:t>
      </w:r>
      <w:r>
        <w:t>.4</w:t>
      </w:r>
    </w:p>
    <w:p w14:paraId="7144EB65" w14:textId="109E9695" w:rsidR="00EA333E" w:rsidRDefault="00EA333E" w:rsidP="00EA333E">
      <w:pPr>
        <w:rPr>
          <w:b/>
          <w:bCs/>
        </w:rPr>
      </w:pPr>
      <w:r>
        <w:rPr>
          <w:noProof/>
        </w:rPr>
        <w:drawing>
          <wp:inline distT="0" distB="0" distL="0" distR="0" wp14:anchorId="357B3C2A" wp14:editId="3E10411C">
            <wp:extent cx="5274310" cy="3251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C440" w14:textId="51271785" w:rsidR="00EA333E" w:rsidRDefault="00EA333E" w:rsidP="00EA333E">
      <w:pPr>
        <w:pStyle w:val="1"/>
      </w:pPr>
      <w:r>
        <w:rPr>
          <w:noProof/>
        </w:rPr>
        <w:drawing>
          <wp:inline distT="0" distB="0" distL="0" distR="0" wp14:anchorId="57142F75" wp14:editId="07B940AA">
            <wp:extent cx="5274310" cy="15024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</w:t>
      </w:r>
      <w:r>
        <w:rPr>
          <w:rFonts w:hint="eastAsia"/>
        </w:rPr>
        <w:t>5</w:t>
      </w:r>
      <w:r>
        <w:t>.5</w:t>
      </w:r>
    </w:p>
    <w:p w14:paraId="63BE2148" w14:textId="0F164753" w:rsidR="00EA333E" w:rsidRPr="00EA333E" w:rsidRDefault="00EA333E" w:rsidP="00EA333E">
      <w:r>
        <w:rPr>
          <w:noProof/>
        </w:rPr>
        <w:drawing>
          <wp:inline distT="0" distB="0" distL="0" distR="0" wp14:anchorId="64BAFD16" wp14:editId="4EDC0519">
            <wp:extent cx="5274310" cy="31940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9F7" w14:textId="04B0984E" w:rsidR="00EA333E" w:rsidRPr="00EA333E" w:rsidRDefault="00EA333E" w:rsidP="00EA333E">
      <w:r>
        <w:rPr>
          <w:noProof/>
        </w:rPr>
        <w:lastRenderedPageBreak/>
        <w:drawing>
          <wp:inline distT="0" distB="0" distL="0" distR="0" wp14:anchorId="05CF9CB7" wp14:editId="180D4BF1">
            <wp:extent cx="5274310" cy="11188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D93" w14:textId="6F65AF3E" w:rsidR="00A66060" w:rsidRDefault="00EA333E">
      <w:pPr>
        <w:pStyle w:val="1"/>
      </w:pPr>
      <w:r>
        <w:rPr>
          <w:rFonts w:hint="eastAsia"/>
        </w:rPr>
        <w:t>getUniformLocation</w:t>
      </w:r>
    </w:p>
    <w:p w14:paraId="3AE56DC3" w14:textId="77777777" w:rsidR="00A66060" w:rsidRDefault="00EA333E">
      <w:r>
        <w:rPr>
          <w:noProof/>
        </w:rPr>
        <w:drawing>
          <wp:inline distT="0" distB="0" distL="0" distR="0" wp14:anchorId="16E74A89" wp14:editId="42232ACF">
            <wp:extent cx="5274310" cy="3124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B81F" w14:textId="77777777" w:rsidR="00A66060" w:rsidRDefault="00EA333E">
      <w:pPr>
        <w:pStyle w:val="1"/>
      </w:pPr>
      <w:r>
        <w:rPr>
          <w:rFonts w:hint="eastAsia"/>
        </w:rPr>
        <w:t>uniform</w:t>
      </w:r>
      <w:r>
        <w:t>4</w:t>
      </w:r>
      <w:r>
        <w:rPr>
          <w:rFonts w:hint="eastAsia"/>
        </w:rPr>
        <w:t>f</w:t>
      </w:r>
    </w:p>
    <w:p w14:paraId="2C942E6B" w14:textId="77777777" w:rsidR="00A66060" w:rsidRDefault="00EA333E">
      <w:r>
        <w:rPr>
          <w:noProof/>
        </w:rPr>
        <w:drawing>
          <wp:inline distT="0" distB="0" distL="0" distR="0" wp14:anchorId="5A2E1426" wp14:editId="34C7E48D">
            <wp:extent cx="5274310" cy="2578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857" w14:textId="77777777" w:rsidR="00A66060" w:rsidRDefault="00EA333E">
      <w:pPr>
        <w:pStyle w:val="1"/>
      </w:pPr>
      <w:r>
        <w:rPr>
          <w:rFonts w:hint="eastAsia"/>
        </w:rPr>
        <w:lastRenderedPageBreak/>
        <w:t>uniform</w:t>
      </w:r>
      <w:r>
        <w:t>4</w:t>
      </w:r>
      <w:r>
        <w:rPr>
          <w:rFonts w:hint="eastAsia"/>
        </w:rPr>
        <w:t>f</w:t>
      </w:r>
      <w:r>
        <w:rPr>
          <w:rFonts w:hint="eastAsia"/>
        </w:rPr>
        <w:t>同族函数</w:t>
      </w:r>
    </w:p>
    <w:p w14:paraId="71A687A8" w14:textId="77777777" w:rsidR="00A66060" w:rsidRDefault="00EA333E">
      <w:r>
        <w:rPr>
          <w:noProof/>
        </w:rPr>
        <w:drawing>
          <wp:inline distT="0" distB="0" distL="0" distR="0" wp14:anchorId="7397BA87" wp14:editId="1EDBCDEC">
            <wp:extent cx="5274310" cy="32099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2102" w14:textId="77777777" w:rsidR="00A66060" w:rsidRDefault="00EA333E">
      <w:pPr>
        <w:pStyle w:val="1"/>
      </w:pPr>
      <w:r>
        <w:rPr>
          <w:rFonts w:hint="eastAsia"/>
        </w:rPr>
        <w:t>c</w:t>
      </w:r>
      <w:r>
        <w:t>reateBuffer</w:t>
      </w:r>
    </w:p>
    <w:p w14:paraId="05920FA3" w14:textId="77777777" w:rsidR="00A66060" w:rsidRDefault="00EA333E">
      <w:r>
        <w:rPr>
          <w:rFonts w:hint="eastAsia"/>
          <w:noProof/>
        </w:rPr>
        <w:drawing>
          <wp:inline distT="0" distB="0" distL="0" distR="0" wp14:anchorId="71779A64" wp14:editId="146AEF5C">
            <wp:extent cx="5274310" cy="26682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A5BF" w14:textId="77777777" w:rsidR="00A66060" w:rsidRDefault="00EA333E">
      <w:pPr>
        <w:pStyle w:val="1"/>
      </w:pPr>
      <w:r>
        <w:rPr>
          <w:rFonts w:hint="eastAsia"/>
        </w:rPr>
        <w:lastRenderedPageBreak/>
        <w:t>d</w:t>
      </w:r>
      <w:r>
        <w:t>eleteBuffer</w:t>
      </w:r>
    </w:p>
    <w:p w14:paraId="62D97FCE" w14:textId="77777777" w:rsidR="00A66060" w:rsidRDefault="00EA333E">
      <w:r>
        <w:rPr>
          <w:rFonts w:hint="eastAsia"/>
          <w:noProof/>
        </w:rPr>
        <w:drawing>
          <wp:inline distT="0" distB="0" distL="0" distR="0" wp14:anchorId="656D47CE" wp14:editId="2C688A32">
            <wp:extent cx="5274310" cy="11004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DF7F" w14:textId="77777777" w:rsidR="00A66060" w:rsidRDefault="00EA333E">
      <w:pPr>
        <w:pStyle w:val="1"/>
      </w:pPr>
      <w:r>
        <w:rPr>
          <w:rFonts w:hint="eastAsia"/>
        </w:rPr>
        <w:t>bindBuffer</w:t>
      </w:r>
    </w:p>
    <w:p w14:paraId="6872E6EC" w14:textId="77777777" w:rsidR="00A66060" w:rsidRDefault="00EA333E">
      <w:r>
        <w:rPr>
          <w:rFonts w:hint="eastAsia"/>
          <w:noProof/>
        </w:rPr>
        <w:drawing>
          <wp:inline distT="0" distB="0" distL="0" distR="0" wp14:anchorId="418A6A45" wp14:editId="761BA531">
            <wp:extent cx="5274310" cy="2965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D922" w14:textId="77777777" w:rsidR="00A66060" w:rsidRDefault="00EA333E">
      <w:r>
        <w:rPr>
          <w:rFonts w:hint="eastAsia"/>
          <w:noProof/>
        </w:rPr>
        <w:drawing>
          <wp:inline distT="0" distB="0" distL="0" distR="0" wp14:anchorId="1D9D379F" wp14:editId="336B9B1D">
            <wp:extent cx="5274310" cy="9702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A853" w14:textId="77777777" w:rsidR="00A66060" w:rsidRDefault="00EA333E">
      <w:r>
        <w:rPr>
          <w:rFonts w:hint="eastAsia"/>
          <w:noProof/>
        </w:rPr>
        <w:drawing>
          <wp:inline distT="0" distB="0" distL="0" distR="0" wp14:anchorId="422A84E5" wp14:editId="74392B77">
            <wp:extent cx="5274310" cy="21545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29C1" w14:textId="77777777" w:rsidR="00A66060" w:rsidRDefault="00EA333E">
      <w:pPr>
        <w:pStyle w:val="1"/>
      </w:pPr>
      <w:r>
        <w:rPr>
          <w:rFonts w:hint="eastAsia"/>
        </w:rPr>
        <w:lastRenderedPageBreak/>
        <w:t>bufferData</w:t>
      </w:r>
    </w:p>
    <w:p w14:paraId="58D7B464" w14:textId="77777777" w:rsidR="00A66060" w:rsidRDefault="00EA333E">
      <w:r>
        <w:rPr>
          <w:rFonts w:hint="eastAsia"/>
          <w:noProof/>
        </w:rPr>
        <w:drawing>
          <wp:inline distT="0" distB="0" distL="0" distR="0" wp14:anchorId="5045721C" wp14:editId="13377C02">
            <wp:extent cx="5274310" cy="23799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5417" w14:textId="77777777" w:rsidR="00A66060" w:rsidRDefault="00EA333E">
      <w:pPr>
        <w:pStyle w:val="1"/>
      </w:pPr>
      <w:r>
        <w:rPr>
          <w:rFonts w:hint="eastAsia"/>
        </w:rPr>
        <w:t>v</w:t>
      </w:r>
      <w:r>
        <w:t>ertexAttribPointer</w:t>
      </w:r>
    </w:p>
    <w:p w14:paraId="6716E88B" w14:textId="77777777" w:rsidR="00A66060" w:rsidRDefault="00EA333E">
      <w:r>
        <w:rPr>
          <w:rFonts w:hint="eastAsia"/>
          <w:noProof/>
        </w:rPr>
        <w:drawing>
          <wp:inline distT="0" distB="0" distL="0" distR="0" wp14:anchorId="529D186A" wp14:editId="6FBE837B">
            <wp:extent cx="5274310" cy="19875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15CD" w14:textId="77777777" w:rsidR="00A66060" w:rsidRDefault="00EA333E">
      <w:r>
        <w:rPr>
          <w:rFonts w:hint="eastAsia"/>
          <w:noProof/>
        </w:rPr>
        <w:lastRenderedPageBreak/>
        <w:drawing>
          <wp:inline distT="0" distB="0" distL="0" distR="0" wp14:anchorId="7AC6F1E0" wp14:editId="3D3A29AB">
            <wp:extent cx="5274310" cy="46666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55C98" w14:textId="77777777" w:rsidR="00A66060" w:rsidRDefault="00EA333E">
      <w:pPr>
        <w:pStyle w:val="1"/>
      </w:pPr>
      <w:r>
        <w:rPr>
          <w:rFonts w:hint="eastAsia"/>
        </w:rPr>
        <w:t>e</w:t>
      </w:r>
      <w:r>
        <w:t>nableVertexArray</w:t>
      </w:r>
    </w:p>
    <w:p w14:paraId="4D5E2EA0" w14:textId="77777777" w:rsidR="00A66060" w:rsidRDefault="00EA333E">
      <w:r>
        <w:rPr>
          <w:rFonts w:hint="eastAsia"/>
          <w:noProof/>
        </w:rPr>
        <w:drawing>
          <wp:inline distT="0" distB="0" distL="0" distR="0" wp14:anchorId="7B5D525E" wp14:editId="462DEAC4">
            <wp:extent cx="5274310" cy="11620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9042" w14:textId="77777777" w:rsidR="00A66060" w:rsidRDefault="00EA333E">
      <w:r>
        <w:rPr>
          <w:rFonts w:hint="eastAsia"/>
          <w:noProof/>
        </w:rPr>
        <w:drawing>
          <wp:inline distT="0" distB="0" distL="0" distR="0" wp14:anchorId="6A943C8A" wp14:editId="53E36415">
            <wp:extent cx="5274310" cy="1200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0F8B" w14:textId="77777777" w:rsidR="00A66060" w:rsidRDefault="00EA333E">
      <w:r>
        <w:rPr>
          <w:rFonts w:hint="eastAsia"/>
          <w:noProof/>
        </w:rPr>
        <w:lastRenderedPageBreak/>
        <w:drawing>
          <wp:inline distT="0" distB="0" distL="0" distR="0" wp14:anchorId="55834D53" wp14:editId="293A3EDF">
            <wp:extent cx="5274310" cy="6858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F99F" w14:textId="77777777" w:rsidR="00A66060" w:rsidRDefault="00EA333E">
      <w:pPr>
        <w:pStyle w:val="1"/>
      </w:pPr>
      <w:r>
        <w:rPr>
          <w:rFonts w:hint="eastAsia"/>
        </w:rPr>
        <w:t>d</w:t>
      </w:r>
      <w:r>
        <w:t>isableVertexArray</w:t>
      </w:r>
    </w:p>
    <w:p w14:paraId="4F833675" w14:textId="77777777" w:rsidR="00A66060" w:rsidRDefault="00EA333E">
      <w:r>
        <w:rPr>
          <w:rFonts w:hint="eastAsia"/>
          <w:noProof/>
        </w:rPr>
        <w:drawing>
          <wp:inline distT="0" distB="0" distL="0" distR="0" wp14:anchorId="3A8AC30F" wp14:editId="7869EC50">
            <wp:extent cx="5274310" cy="11880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FD58" w14:textId="77777777" w:rsidR="00A66060" w:rsidRDefault="00EA333E">
      <w:pPr>
        <w:pStyle w:val="1"/>
      </w:pPr>
      <w:r>
        <w:rPr>
          <w:rFonts w:hint="eastAsia"/>
        </w:rPr>
        <w:t>d</w:t>
      </w:r>
      <w:r>
        <w:t>rawArrays</w:t>
      </w:r>
    </w:p>
    <w:p w14:paraId="0E2006D1" w14:textId="77777777" w:rsidR="00A66060" w:rsidRDefault="00EA333E">
      <w:r>
        <w:rPr>
          <w:rFonts w:hint="eastAsia"/>
          <w:noProof/>
        </w:rPr>
        <w:drawing>
          <wp:inline distT="0" distB="0" distL="0" distR="0" wp14:anchorId="129BBF69" wp14:editId="7C0AECD8">
            <wp:extent cx="5274310" cy="20631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3E7D" w14:textId="77777777" w:rsidR="00A66060" w:rsidRDefault="00EA333E">
      <w:pPr>
        <w:pStyle w:val="1"/>
      </w:pPr>
      <w:r>
        <w:rPr>
          <w:rFonts w:hint="eastAsia"/>
        </w:rPr>
        <w:t>uniformMatrix4fv</w:t>
      </w:r>
    </w:p>
    <w:p w14:paraId="3A1434F3" w14:textId="21B65A0E" w:rsidR="00A66060" w:rsidRDefault="00EA333E">
      <w:r>
        <w:rPr>
          <w:noProof/>
        </w:rPr>
        <w:drawing>
          <wp:inline distT="0" distB="0" distL="0" distR="0" wp14:anchorId="4A2D022B" wp14:editId="3BB91472">
            <wp:extent cx="5270500" cy="1604645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830E" w14:textId="6115A439" w:rsidR="00F23B12" w:rsidRDefault="00F23B12" w:rsidP="00F23B12">
      <w:pPr>
        <w:pStyle w:val="1"/>
      </w:pPr>
      <w:r>
        <w:rPr>
          <w:rFonts w:hint="eastAsia"/>
        </w:rPr>
        <w:lastRenderedPageBreak/>
        <w:t>pixelStorei</w:t>
      </w:r>
    </w:p>
    <w:p w14:paraId="324057FF" w14:textId="7448D2BD" w:rsidR="00F23B12" w:rsidRDefault="00F23B12">
      <w:r>
        <w:rPr>
          <w:noProof/>
        </w:rPr>
        <w:drawing>
          <wp:inline distT="0" distB="0" distL="0" distR="0" wp14:anchorId="5F7EBEAC" wp14:editId="1C0C5F72">
            <wp:extent cx="5274310" cy="18065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8CFB" w14:textId="7C5BE8CD" w:rsidR="004F3BFB" w:rsidRDefault="004F3BFB" w:rsidP="004F3BFB">
      <w:pPr>
        <w:pStyle w:val="1"/>
      </w:pPr>
      <w:r>
        <w:rPr>
          <w:rFonts w:hint="eastAsia"/>
        </w:rPr>
        <w:t>activeTexture</w:t>
      </w:r>
    </w:p>
    <w:p w14:paraId="792699D6" w14:textId="5BAC46CF" w:rsidR="004F3BFB" w:rsidRDefault="004F3BFB">
      <w:pPr>
        <w:rPr>
          <w:rFonts w:hint="eastAsia"/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AAF6938" wp14:editId="398F83C7">
            <wp:extent cx="5274310" cy="19005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57AD" w14:textId="2DAA0997" w:rsidR="00B05926" w:rsidRDefault="00B05926" w:rsidP="00B05926">
      <w:pPr>
        <w:tabs>
          <w:tab w:val="left" w:pos="1698"/>
        </w:tabs>
        <w:rPr>
          <w:rFonts w:hint="eastAsia"/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tab/>
      </w:r>
    </w:p>
    <w:p w14:paraId="67832833" w14:textId="77777777" w:rsidR="00B05926" w:rsidRPr="00B05926" w:rsidRDefault="00B05926" w:rsidP="00B05926"/>
    <w:p w14:paraId="705E1C1F" w14:textId="7F68BAB6" w:rsidR="000971DE" w:rsidRDefault="000971DE" w:rsidP="000971DE">
      <w:pPr>
        <w:pStyle w:val="1"/>
      </w:pPr>
      <w:r>
        <w:lastRenderedPageBreak/>
        <w:t>bind</w:t>
      </w:r>
      <w:r>
        <w:rPr>
          <w:rFonts w:hint="eastAsia"/>
        </w:rPr>
        <w:t>Texture</w:t>
      </w:r>
    </w:p>
    <w:p w14:paraId="44C5BA0E" w14:textId="6F39D4D5" w:rsidR="000971DE" w:rsidRDefault="000971DE">
      <w:r>
        <w:rPr>
          <w:noProof/>
        </w:rPr>
        <w:drawing>
          <wp:inline distT="0" distB="0" distL="0" distR="0" wp14:anchorId="7F92808D" wp14:editId="2CD76F7D">
            <wp:extent cx="5274310" cy="24003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BE08" w14:textId="61097CF3" w:rsidR="001E426A" w:rsidRDefault="001E426A">
      <w:pPr>
        <w:pStyle w:val="1"/>
      </w:pPr>
      <w:r>
        <w:t>textImage2D</w:t>
      </w:r>
    </w:p>
    <w:p w14:paraId="008F84D6" w14:textId="7506D753" w:rsidR="001E426A" w:rsidRPr="001E426A" w:rsidRDefault="001E426A" w:rsidP="001E426A">
      <w:r w:rsidRPr="001E426A">
        <w:rPr>
          <w:rFonts w:hint="eastAsia"/>
          <w:noProof/>
        </w:rPr>
        <w:drawing>
          <wp:inline distT="0" distB="0" distL="0" distR="0" wp14:anchorId="72BE4079" wp14:editId="228007CD">
            <wp:extent cx="5274310" cy="22053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AEB8" w14:textId="77777777" w:rsidR="00B05926" w:rsidRDefault="00B05926" w:rsidP="00B05926">
      <w:pPr>
        <w:pStyle w:val="1"/>
      </w:pPr>
      <w:r>
        <w:rPr>
          <w:rFonts w:hint="eastAsia"/>
        </w:rPr>
        <w:lastRenderedPageBreak/>
        <w:t>textParameteri</w:t>
      </w:r>
    </w:p>
    <w:p w14:paraId="24EFAE86" w14:textId="77777777" w:rsidR="00B05926" w:rsidRDefault="00B05926" w:rsidP="00B05926">
      <w:r>
        <w:rPr>
          <w:noProof/>
        </w:rPr>
        <w:drawing>
          <wp:inline distT="0" distB="0" distL="0" distR="0" wp14:anchorId="1C1CD601" wp14:editId="194AA10F">
            <wp:extent cx="5274310" cy="17240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10D1" w14:textId="77777777" w:rsidR="00B05926" w:rsidRDefault="00B05926" w:rsidP="00B05926">
      <w:r>
        <w:rPr>
          <w:noProof/>
        </w:rPr>
        <w:drawing>
          <wp:inline distT="0" distB="0" distL="0" distR="0" wp14:anchorId="5F1174DE" wp14:editId="3BBD603C">
            <wp:extent cx="5274310" cy="3286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7A84" w14:textId="3BDD4A92" w:rsidR="0010216D" w:rsidRDefault="0010216D">
      <w:pPr>
        <w:pStyle w:val="1"/>
      </w:pPr>
      <w:r>
        <w:rPr>
          <w:rFonts w:hint="eastAsia"/>
        </w:rPr>
        <w:t>setOrtho</w:t>
      </w:r>
      <w:r>
        <w:t xml:space="preserve"> J</w:t>
      </w:r>
      <w:r>
        <w:rPr>
          <w:rFonts w:hint="eastAsia"/>
        </w:rPr>
        <w:t>s</w:t>
      </w:r>
      <w:r>
        <w:rPr>
          <w:rFonts w:hint="eastAsia"/>
        </w:rPr>
        <w:t>提供函数</w:t>
      </w:r>
    </w:p>
    <w:p w14:paraId="7515B8D9" w14:textId="71106C59" w:rsidR="0010216D" w:rsidRPr="0010216D" w:rsidRDefault="0010216D" w:rsidP="0010216D">
      <w:pPr>
        <w:rPr>
          <w:rFonts w:hint="eastAsia"/>
        </w:rPr>
      </w:pPr>
      <w:r w:rsidRPr="0010216D">
        <w:rPr>
          <w:rFonts w:hint="eastAsia"/>
          <w:noProof/>
        </w:rPr>
        <w:drawing>
          <wp:inline distT="0" distB="0" distL="0" distR="0" wp14:anchorId="79E59A34" wp14:editId="15CE9F5E">
            <wp:extent cx="5274310" cy="14871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BF27" w14:textId="1BC31ABB" w:rsidR="005C539E" w:rsidRDefault="005C539E">
      <w:pPr>
        <w:pStyle w:val="1"/>
      </w:pPr>
      <w:r>
        <w:lastRenderedPageBreak/>
        <w:t xml:space="preserve">setPerspective    </w:t>
      </w:r>
      <w:bookmarkStart w:id="10" w:name="_GoBack"/>
      <w:bookmarkEnd w:id="10"/>
      <w:r>
        <w:rPr>
          <w:rFonts w:hint="eastAsia"/>
        </w:rPr>
        <w:t>Js</w:t>
      </w:r>
      <w:r>
        <w:rPr>
          <w:rFonts w:hint="eastAsia"/>
        </w:rPr>
        <w:t>提供函数</w:t>
      </w:r>
    </w:p>
    <w:p w14:paraId="4B0AA115" w14:textId="19FD5693" w:rsidR="005C539E" w:rsidRPr="005C539E" w:rsidRDefault="005C539E" w:rsidP="005C539E">
      <w:pPr>
        <w:rPr>
          <w:rFonts w:hint="eastAsia"/>
        </w:rPr>
      </w:pPr>
      <w:r w:rsidRPr="005C539E">
        <w:rPr>
          <w:rFonts w:hint="eastAsia"/>
          <w:noProof/>
        </w:rPr>
        <w:drawing>
          <wp:inline distT="0" distB="0" distL="0" distR="0" wp14:anchorId="1B193BF5" wp14:editId="49D21CE9">
            <wp:extent cx="5274310" cy="14052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2BB7" w14:textId="0AB866C8" w:rsidR="00A66060" w:rsidRDefault="00EA333E">
      <w:pPr>
        <w:pStyle w:val="1"/>
      </w:pPr>
      <w:r>
        <w:rPr>
          <w:rFonts w:hint="eastAsia"/>
        </w:rPr>
        <w:t>缓冲区对象</w:t>
      </w:r>
    </w:p>
    <w:p w14:paraId="1CD9D25D" w14:textId="77777777" w:rsidR="00A66060" w:rsidRDefault="00EA333E">
      <w:r>
        <w:rPr>
          <w:rFonts w:hint="eastAsia"/>
          <w:noProof/>
        </w:rPr>
        <w:drawing>
          <wp:inline distT="0" distB="0" distL="0" distR="0" wp14:anchorId="465237AC" wp14:editId="5B2EAEA7">
            <wp:extent cx="5274310" cy="9124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6F8D" w14:textId="1A2255B9" w:rsidR="006B60E0" w:rsidRDefault="006B60E0">
      <w:pPr>
        <w:pStyle w:val="1"/>
      </w:pPr>
      <w:bookmarkStart w:id="11" w:name="_使用缓冲区对象向顶点着色器传输数据步骤"/>
      <w:bookmarkEnd w:id="11"/>
      <w:r>
        <w:rPr>
          <w:rFonts w:hint="eastAsia"/>
        </w:rPr>
        <w:t>使用缓冲区对象向顶点着色器传输数据步骤</w:t>
      </w:r>
    </w:p>
    <w:p w14:paraId="323F5BFF" w14:textId="3DDAC2F7" w:rsidR="00133467" w:rsidRDefault="005C539E" w:rsidP="00133467">
      <w:pPr>
        <w:pStyle w:val="a7"/>
        <w:numPr>
          <w:ilvl w:val="0"/>
          <w:numId w:val="2"/>
        </w:numPr>
        <w:ind w:firstLineChars="0"/>
      </w:pPr>
      <w:hyperlink w:anchor="_图3.6：创建缓冲区对象" w:history="1">
        <w:r w:rsidR="00133467" w:rsidRPr="00133467">
          <w:rPr>
            <w:rStyle w:val="a8"/>
            <w:rFonts w:hint="eastAsia"/>
          </w:rPr>
          <w:t>创建缓冲区对象</w:t>
        </w:r>
      </w:hyperlink>
    </w:p>
    <w:p w14:paraId="3DD965DB" w14:textId="7BB057BE" w:rsidR="00133467" w:rsidRDefault="005C539E" w:rsidP="00133467">
      <w:pPr>
        <w:pStyle w:val="a7"/>
        <w:numPr>
          <w:ilvl w:val="0"/>
          <w:numId w:val="2"/>
        </w:numPr>
        <w:ind w:firstLineChars="0"/>
      </w:pPr>
      <w:hyperlink w:anchor="_图3.7将缓冲区对象绑定到目标上" w:history="1">
        <w:r w:rsidR="00133467" w:rsidRPr="00133467">
          <w:rPr>
            <w:rStyle w:val="a8"/>
          </w:rPr>
          <w:t>将缓冲区对象绑定到目标上</w:t>
        </w:r>
      </w:hyperlink>
    </w:p>
    <w:p w14:paraId="3D9254E5" w14:textId="556CB6EC" w:rsidR="00133467" w:rsidRDefault="005C539E" w:rsidP="00133467">
      <w:pPr>
        <w:pStyle w:val="a7"/>
        <w:numPr>
          <w:ilvl w:val="0"/>
          <w:numId w:val="2"/>
        </w:numPr>
        <w:ind w:firstLineChars="0"/>
      </w:pPr>
      <w:hyperlink w:anchor="_图3.8_分配空间并向缓冲区对象中写入数据" w:history="1">
        <w:r w:rsidR="00133467" w:rsidRPr="00133467">
          <w:rPr>
            <w:rStyle w:val="a8"/>
            <w:rFonts w:hint="eastAsia"/>
          </w:rPr>
          <w:t>向缓冲区对象写入数据</w:t>
        </w:r>
      </w:hyperlink>
    </w:p>
    <w:p w14:paraId="148551E7" w14:textId="15A050DE" w:rsidR="00133467" w:rsidRDefault="005C539E" w:rsidP="00133467">
      <w:pPr>
        <w:pStyle w:val="a7"/>
        <w:numPr>
          <w:ilvl w:val="0"/>
          <w:numId w:val="2"/>
        </w:numPr>
        <w:ind w:firstLineChars="0"/>
      </w:pPr>
      <w:hyperlink w:anchor="_图3.9_将缓冲区对象分配给attribute变量" w:history="1">
        <w:r w:rsidR="00133467" w:rsidRPr="00133467">
          <w:rPr>
            <w:rStyle w:val="a8"/>
          </w:rPr>
          <w:t>将缓冲区对象分配</w:t>
        </w:r>
        <w:r w:rsidR="00133467" w:rsidRPr="00133467">
          <w:rPr>
            <w:rStyle w:val="a8"/>
            <w:rFonts w:hint="eastAsia"/>
          </w:rPr>
          <w:t>给一个</w:t>
        </w:r>
        <w:r w:rsidR="00133467" w:rsidRPr="00133467">
          <w:rPr>
            <w:rStyle w:val="a8"/>
            <w:rFonts w:hint="eastAsia"/>
          </w:rPr>
          <w:t>attribute</w:t>
        </w:r>
        <w:r w:rsidR="00133467" w:rsidRPr="00133467">
          <w:rPr>
            <w:rStyle w:val="a8"/>
            <w:rFonts w:hint="eastAsia"/>
          </w:rPr>
          <w:t>变量</w:t>
        </w:r>
      </w:hyperlink>
    </w:p>
    <w:p w14:paraId="5AB116A8" w14:textId="3815F3D6" w:rsidR="00133467" w:rsidRPr="00133467" w:rsidRDefault="005C539E" w:rsidP="00133467">
      <w:pPr>
        <w:pStyle w:val="a7"/>
        <w:numPr>
          <w:ilvl w:val="0"/>
          <w:numId w:val="2"/>
        </w:numPr>
        <w:ind w:firstLineChars="0"/>
      </w:pPr>
      <w:hyperlink w:anchor="_图3.10_开启分配了缓冲区的attribute变量" w:history="1">
        <w:r w:rsidR="00133467" w:rsidRPr="00133467">
          <w:rPr>
            <w:rStyle w:val="a8"/>
          </w:rPr>
          <w:t>开启</w:t>
        </w:r>
        <w:r w:rsidR="00133467" w:rsidRPr="00133467">
          <w:rPr>
            <w:rStyle w:val="a8"/>
          </w:rPr>
          <w:t>attribute</w:t>
        </w:r>
        <w:r w:rsidR="00133467" w:rsidRPr="00133467">
          <w:rPr>
            <w:rStyle w:val="a8"/>
          </w:rPr>
          <w:t>变量</w:t>
        </w:r>
      </w:hyperlink>
    </w:p>
    <w:p w14:paraId="693AB9B0" w14:textId="1504FAD1" w:rsidR="006B60E0" w:rsidRPr="006B60E0" w:rsidRDefault="006B60E0" w:rsidP="006B60E0">
      <w:r w:rsidRPr="006B60E0">
        <w:rPr>
          <w:rFonts w:hint="eastAsia"/>
          <w:noProof/>
        </w:rPr>
        <w:drawing>
          <wp:inline distT="0" distB="0" distL="0" distR="0" wp14:anchorId="5B77B90B" wp14:editId="04BDEB17">
            <wp:extent cx="5274310" cy="18110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72CF" w14:textId="17E52DE1" w:rsidR="006B60E0" w:rsidRDefault="006B60E0">
      <w:pPr>
        <w:pStyle w:val="1"/>
      </w:pPr>
      <w:bookmarkStart w:id="12" w:name="_使用纹理对象步骤："/>
      <w:bookmarkEnd w:id="12"/>
      <w:r>
        <w:rPr>
          <w:rFonts w:hint="eastAsia"/>
        </w:rPr>
        <w:lastRenderedPageBreak/>
        <w:t>使用纹理对象步骤：</w:t>
      </w:r>
    </w:p>
    <w:p w14:paraId="4E1DC87C" w14:textId="6088E429" w:rsidR="006B60E0" w:rsidRDefault="005C539E" w:rsidP="006B60E0">
      <w:pPr>
        <w:pStyle w:val="a7"/>
        <w:numPr>
          <w:ilvl w:val="0"/>
          <w:numId w:val="1"/>
        </w:numPr>
        <w:ind w:firstLineChars="0"/>
      </w:pPr>
      <w:hyperlink w:anchor="_图5.26_激活纹理单元" w:history="1">
        <w:r w:rsidR="006B60E0" w:rsidRPr="00BE06BD">
          <w:rPr>
            <w:rStyle w:val="a8"/>
            <w:rFonts w:hint="eastAsia"/>
          </w:rPr>
          <w:t>开启纹理单元</w:t>
        </w:r>
      </w:hyperlink>
    </w:p>
    <w:p w14:paraId="2E42266A" w14:textId="357792CF" w:rsidR="006B60E0" w:rsidRDefault="005C539E" w:rsidP="006B60E0">
      <w:pPr>
        <w:pStyle w:val="a7"/>
        <w:numPr>
          <w:ilvl w:val="0"/>
          <w:numId w:val="1"/>
        </w:numPr>
        <w:ind w:firstLineChars="0"/>
      </w:pPr>
      <w:hyperlink w:anchor="_图5.27_将纹理对象绑定到目标上" w:history="1">
        <w:r w:rsidR="006B60E0" w:rsidRPr="00BE06BD">
          <w:rPr>
            <w:rStyle w:val="a8"/>
          </w:rPr>
          <w:t>绑定纹理对象</w:t>
        </w:r>
      </w:hyperlink>
    </w:p>
    <w:p w14:paraId="4B458C65" w14:textId="39909B0D" w:rsidR="006B60E0" w:rsidRDefault="005C539E" w:rsidP="006B60E0">
      <w:pPr>
        <w:pStyle w:val="a7"/>
        <w:numPr>
          <w:ilvl w:val="0"/>
          <w:numId w:val="1"/>
        </w:numPr>
        <w:ind w:firstLineChars="0"/>
      </w:pPr>
      <w:hyperlink w:anchor="_图5.29_设置纹理参数" w:history="1">
        <w:r w:rsidR="006B60E0" w:rsidRPr="009E4098">
          <w:rPr>
            <w:rStyle w:val="a8"/>
          </w:rPr>
          <w:t>配置纹理参数</w:t>
        </w:r>
      </w:hyperlink>
    </w:p>
    <w:p w14:paraId="716AA9D3" w14:textId="00A57566" w:rsidR="006B60E0" w:rsidRDefault="005C539E" w:rsidP="006B60E0">
      <w:pPr>
        <w:pStyle w:val="a7"/>
        <w:numPr>
          <w:ilvl w:val="0"/>
          <w:numId w:val="1"/>
        </w:numPr>
        <w:ind w:firstLineChars="0"/>
      </w:pPr>
      <w:hyperlink w:anchor="_图5.30将图像分配给纹理对象" w:history="1">
        <w:r w:rsidR="006B60E0" w:rsidRPr="00BE06BD">
          <w:rPr>
            <w:rStyle w:val="a8"/>
          </w:rPr>
          <w:t>配置纹理</w:t>
        </w:r>
        <w:r w:rsidR="00BE06BD" w:rsidRPr="00BE06BD">
          <w:rPr>
            <w:rStyle w:val="a8"/>
            <w:rFonts w:hint="eastAsia"/>
          </w:rPr>
          <w:t>图像</w:t>
        </w:r>
      </w:hyperlink>
    </w:p>
    <w:p w14:paraId="0B19B495" w14:textId="13B2ECB7" w:rsidR="006B60E0" w:rsidRPr="006B60E0" w:rsidRDefault="005C539E" w:rsidP="006B60E0">
      <w:pPr>
        <w:pStyle w:val="a7"/>
        <w:numPr>
          <w:ilvl w:val="0"/>
          <w:numId w:val="1"/>
        </w:numPr>
        <w:ind w:firstLineChars="0"/>
      </w:pPr>
      <w:hyperlink w:anchor="_图5.31将纹理单元分配给uniform变量" w:history="1">
        <w:r w:rsidR="006B60E0" w:rsidRPr="009E4098">
          <w:rPr>
            <w:rStyle w:val="a8"/>
            <w:rFonts w:hint="eastAsia"/>
          </w:rPr>
          <w:t>将纹理单元中纹理传递给片元着色器中取样器变量</w:t>
        </w:r>
      </w:hyperlink>
    </w:p>
    <w:p w14:paraId="6C4ABC68" w14:textId="176B651B" w:rsidR="006B60E0" w:rsidRPr="006B60E0" w:rsidRDefault="006B60E0" w:rsidP="006B60E0">
      <w:r w:rsidRPr="006B60E0">
        <w:rPr>
          <w:rFonts w:hint="eastAsia"/>
          <w:noProof/>
        </w:rPr>
        <w:drawing>
          <wp:inline distT="0" distB="0" distL="0" distR="0" wp14:anchorId="7CD63A04" wp14:editId="4FAF6C93">
            <wp:extent cx="5274310" cy="29152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0D2E" w14:textId="04F07147" w:rsidR="00A66060" w:rsidRDefault="00EA333E">
      <w:pPr>
        <w:pStyle w:val="1"/>
      </w:pPr>
      <w:r>
        <w:rPr>
          <w:rFonts w:hint="eastAsia"/>
        </w:rPr>
        <w:t>纹理坐标映射步骤</w:t>
      </w:r>
    </w:p>
    <w:p w14:paraId="11CE7DEC" w14:textId="57966EC8" w:rsidR="00A66060" w:rsidRDefault="00EA333E">
      <w:r>
        <w:rPr>
          <w:noProof/>
        </w:rPr>
        <w:drawing>
          <wp:inline distT="0" distB="0" distL="114300" distR="114300" wp14:anchorId="28EF2F76" wp14:editId="7AFC7FD4">
            <wp:extent cx="6182995" cy="2129155"/>
            <wp:effectExtent l="0" t="0" r="8255" b="444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C234" w14:textId="48B94B78" w:rsidR="00534C88" w:rsidRDefault="00534C88">
      <w:r>
        <w:rPr>
          <w:noProof/>
        </w:rPr>
        <w:lastRenderedPageBreak/>
        <w:drawing>
          <wp:inline distT="0" distB="0" distL="0" distR="0" wp14:anchorId="46A2DEBB" wp14:editId="1FA99B58">
            <wp:extent cx="5274310" cy="17100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5E5" w14:textId="341A7E24" w:rsidR="00534C88" w:rsidRDefault="00534C88">
      <w:pPr>
        <w:rPr>
          <w:noProof/>
        </w:rPr>
      </w:pPr>
      <w:r>
        <w:rPr>
          <w:noProof/>
        </w:rPr>
        <w:drawing>
          <wp:inline distT="0" distB="0" distL="0" distR="0" wp14:anchorId="5F598D50" wp14:editId="23F44183">
            <wp:extent cx="5274310" cy="12820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EF56" w14:textId="376E9110" w:rsidR="00534C88" w:rsidRDefault="00534C88">
      <w:r>
        <w:rPr>
          <w:noProof/>
        </w:rPr>
        <w:drawing>
          <wp:inline distT="0" distB="0" distL="0" distR="0" wp14:anchorId="5A72DBAB" wp14:editId="469E0690">
            <wp:extent cx="5274310" cy="14065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E8FB" w14:textId="5E64EE15" w:rsidR="00534C88" w:rsidRDefault="00534C88">
      <w:r>
        <w:rPr>
          <w:noProof/>
        </w:rPr>
        <w:drawing>
          <wp:inline distT="0" distB="0" distL="0" distR="0" wp14:anchorId="06B8B7E1" wp14:editId="0B051E38">
            <wp:extent cx="5274310" cy="3112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8E1E" w14:textId="5BFBBA53" w:rsidR="00534C88" w:rsidRDefault="00534C88">
      <w:r>
        <w:rPr>
          <w:noProof/>
        </w:rPr>
        <w:lastRenderedPageBreak/>
        <w:drawing>
          <wp:inline distT="0" distB="0" distL="0" distR="0" wp14:anchorId="2960F6B2" wp14:editId="1AF24989">
            <wp:extent cx="5274310" cy="23228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ECC6" w14:textId="38DE8DB9" w:rsidR="00534C88" w:rsidRDefault="00534C88"/>
    <w:p w14:paraId="4CEFB232" w14:textId="4E118233" w:rsidR="00534C88" w:rsidRDefault="00534C88">
      <w:r>
        <w:rPr>
          <w:noProof/>
        </w:rPr>
        <w:drawing>
          <wp:inline distT="0" distB="0" distL="0" distR="0" wp14:anchorId="0166F275" wp14:editId="4C9D6AA8">
            <wp:extent cx="5274310" cy="1602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D032" w14:textId="5D896382" w:rsidR="00534C88" w:rsidRDefault="00534C88">
      <w:r>
        <w:rPr>
          <w:noProof/>
        </w:rPr>
        <w:drawing>
          <wp:inline distT="0" distB="0" distL="0" distR="0" wp14:anchorId="695F70A5" wp14:editId="187BB988">
            <wp:extent cx="5274310" cy="9480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488A" w14:textId="0839FF00" w:rsidR="00534C88" w:rsidRDefault="00534C88"/>
    <w:p w14:paraId="33F84E62" w14:textId="37A789F4" w:rsidR="00534C88" w:rsidRDefault="00534C88">
      <w:r>
        <w:rPr>
          <w:noProof/>
        </w:rPr>
        <w:drawing>
          <wp:inline distT="0" distB="0" distL="0" distR="0" wp14:anchorId="34C1471F" wp14:editId="3A31DF40">
            <wp:extent cx="5274310" cy="26447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16FB" w14:textId="67D25DA5" w:rsidR="002C28D9" w:rsidRDefault="002C28D9"/>
    <w:p w14:paraId="0C5F6134" w14:textId="4220CEB3" w:rsidR="002C28D9" w:rsidRDefault="002C28D9"/>
    <w:p w14:paraId="7FA67573" w14:textId="49DEABA5" w:rsidR="002C28D9" w:rsidRDefault="002C28D9">
      <w:r>
        <w:rPr>
          <w:rFonts w:hint="eastAsia"/>
        </w:rPr>
        <w:lastRenderedPageBreak/>
        <w:t>参考书目：</w:t>
      </w:r>
    </w:p>
    <w:p w14:paraId="7E6BC549" w14:textId="31E5EE0A" w:rsidR="002C28D9" w:rsidRDefault="002C28D9">
      <w:r>
        <w:rPr>
          <w:rFonts w:hint="eastAsia"/>
        </w:rPr>
        <w:t>OpenGL</w:t>
      </w:r>
      <w:r>
        <w:t xml:space="preserve"> ES 2.0 Programming Guide </w:t>
      </w:r>
      <w:r>
        <w:rPr>
          <w:rFonts w:hint="eastAsia"/>
        </w:rPr>
        <w:t>立方体纹理和二维纹理</w:t>
      </w:r>
    </w:p>
    <w:p w14:paraId="5CE9C475" w14:textId="3E3510DF" w:rsidR="002955C8" w:rsidRDefault="002955C8">
      <w:r>
        <w:rPr>
          <w:rFonts w:hint="eastAsia"/>
        </w:rPr>
        <w:t>OpenGL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Guide</w:t>
      </w:r>
      <w:r>
        <w:t xml:space="preserve"> </w:t>
      </w:r>
      <w:r>
        <w:rPr>
          <w:rFonts w:hint="eastAsia"/>
        </w:rPr>
        <w:t>金字塔纹理</w:t>
      </w:r>
    </w:p>
    <w:p w14:paraId="14D522A4" w14:textId="7D804C87" w:rsidR="002955C8" w:rsidRDefault="002955C8">
      <w:r>
        <w:rPr>
          <w:noProof/>
        </w:rPr>
        <w:drawing>
          <wp:inline distT="0" distB="0" distL="0" distR="0" wp14:anchorId="3E04C1F7" wp14:editId="4D1FC58A">
            <wp:extent cx="5274310" cy="4629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5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2B185B"/>
    <w:multiLevelType w:val="hybridMultilevel"/>
    <w:tmpl w:val="7F30DF06"/>
    <w:lvl w:ilvl="0" w:tplc="BA446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B234C4"/>
    <w:multiLevelType w:val="hybridMultilevel"/>
    <w:tmpl w:val="31C01970"/>
    <w:lvl w:ilvl="0" w:tplc="3BEE7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3199"/>
    <w:rsid w:val="00007F5A"/>
    <w:rsid w:val="000971DE"/>
    <w:rsid w:val="0010216D"/>
    <w:rsid w:val="001213AA"/>
    <w:rsid w:val="00133467"/>
    <w:rsid w:val="001A62FF"/>
    <w:rsid w:val="001B749E"/>
    <w:rsid w:val="001C7C1C"/>
    <w:rsid w:val="001D3725"/>
    <w:rsid w:val="001E426A"/>
    <w:rsid w:val="0024751E"/>
    <w:rsid w:val="002955C8"/>
    <w:rsid w:val="00296260"/>
    <w:rsid w:val="002C28D9"/>
    <w:rsid w:val="002C3B47"/>
    <w:rsid w:val="00362E89"/>
    <w:rsid w:val="00412FA1"/>
    <w:rsid w:val="004226B0"/>
    <w:rsid w:val="00430778"/>
    <w:rsid w:val="0044095C"/>
    <w:rsid w:val="004D6DFC"/>
    <w:rsid w:val="004D75FC"/>
    <w:rsid w:val="004F32DA"/>
    <w:rsid w:val="004F3BFB"/>
    <w:rsid w:val="00534C88"/>
    <w:rsid w:val="005C3199"/>
    <w:rsid w:val="005C539E"/>
    <w:rsid w:val="0060187E"/>
    <w:rsid w:val="00623CB3"/>
    <w:rsid w:val="006B60E0"/>
    <w:rsid w:val="007D37DC"/>
    <w:rsid w:val="008027DE"/>
    <w:rsid w:val="008B4C6F"/>
    <w:rsid w:val="009051A4"/>
    <w:rsid w:val="00952393"/>
    <w:rsid w:val="0095394C"/>
    <w:rsid w:val="00974E92"/>
    <w:rsid w:val="009A5245"/>
    <w:rsid w:val="009E4098"/>
    <w:rsid w:val="00A66060"/>
    <w:rsid w:val="00AD2CD5"/>
    <w:rsid w:val="00B05926"/>
    <w:rsid w:val="00B90C98"/>
    <w:rsid w:val="00BE06BD"/>
    <w:rsid w:val="00D14366"/>
    <w:rsid w:val="00D83882"/>
    <w:rsid w:val="00DF16A8"/>
    <w:rsid w:val="00E26D20"/>
    <w:rsid w:val="00E61240"/>
    <w:rsid w:val="00EA333E"/>
    <w:rsid w:val="00EE5EBB"/>
    <w:rsid w:val="00F23B12"/>
    <w:rsid w:val="00F23E9A"/>
    <w:rsid w:val="00F51789"/>
    <w:rsid w:val="00FD6347"/>
    <w:rsid w:val="20542075"/>
    <w:rsid w:val="4D8B5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88FCF"/>
  <w15:docId w15:val="{0693C473-1CCD-48E1-A9BD-1FF3CA6AC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7">
    <w:name w:val="List Paragraph"/>
    <w:basedOn w:val="a"/>
    <w:uiPriority w:val="99"/>
    <w:rsid w:val="006B60E0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BE06B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E06BD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E06BD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C53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C539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3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emf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3" Type="http://schemas.openxmlformats.org/officeDocument/2006/relationships/image" Target="media/image28.em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emf"/><Relationship Id="rId62" Type="http://schemas.openxmlformats.org/officeDocument/2006/relationships/image" Target="media/image57.png"/><Relationship Id="rId70" Type="http://schemas.openxmlformats.org/officeDocument/2006/relationships/image" Target="media/image65.emf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33</Pages>
  <Words>319</Words>
  <Characters>1822</Characters>
  <Application>Microsoft Office Word</Application>
  <DocSecurity>0</DocSecurity>
  <Lines>15</Lines>
  <Paragraphs>4</Paragraphs>
  <ScaleCrop>false</ScaleCrop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 昊翾</dc:creator>
  <cp:lastModifiedBy>吴 昊翾</cp:lastModifiedBy>
  <cp:revision>120</cp:revision>
  <dcterms:created xsi:type="dcterms:W3CDTF">2020-03-01T02:53:00Z</dcterms:created>
  <dcterms:modified xsi:type="dcterms:W3CDTF">2020-03-14T08:21:00Z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